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4" w:rsidRPr="00E47FBC" w:rsidRDefault="00C376E4" w:rsidP="003832E9">
      <w:pPr>
        <w:rPr>
          <w:rFonts w:ascii="Verdana" w:hAnsi="Verdana" w:cs="Calibri"/>
          <w:b/>
          <w:i/>
          <w:sz w:val="22"/>
          <w:szCs w:val="22"/>
        </w:rPr>
      </w:pPr>
      <w:r w:rsidRPr="00E47FBC">
        <w:rPr>
          <w:rFonts w:ascii="Verdana" w:hAnsi="Verdana" w:cs="Calibri"/>
          <w:b/>
          <w:i/>
          <w:sz w:val="22"/>
          <w:szCs w:val="22"/>
        </w:rPr>
        <w:t>Салон тканей и штор «Домино»</w:t>
      </w:r>
    </w:p>
    <w:p w:rsidR="00C376E4" w:rsidRPr="00E47FBC" w:rsidRDefault="00C376E4" w:rsidP="003832E9">
      <w:pPr>
        <w:jc w:val="center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87616" wp14:editId="4FE701A8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889125" cy="619125"/>
            <wp:effectExtent l="0" t="0" r="0" b="9525"/>
            <wp:wrapSquare wrapText="bothSides"/>
            <wp:docPr id="1" name="Рисунок 1" descr="ДОМИН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ИНО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2E9" w:rsidRPr="00E47FBC" w:rsidRDefault="003832E9" w:rsidP="003832E9">
      <w:pPr>
        <w:rPr>
          <w:rFonts w:ascii="Verdana" w:hAnsi="Verdana" w:cs="Calibri"/>
          <w:b/>
          <w:i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E47FBC" w:rsidRPr="00E47FBC" w:rsidRDefault="00E47FBC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 xml:space="preserve">Ткани для штор, одежды, мебели </w:t>
      </w: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>и постельного белья</w:t>
      </w:r>
    </w:p>
    <w:p w:rsidR="003832E9" w:rsidRPr="00E47FBC" w:rsidRDefault="003832E9" w:rsidP="003832E9">
      <w:pPr>
        <w:rPr>
          <w:rFonts w:ascii="Verdana" w:hAnsi="Verdana"/>
          <w:b/>
          <w:i/>
          <w:sz w:val="22"/>
          <w:szCs w:val="22"/>
        </w:rPr>
      </w:pPr>
    </w:p>
    <w:p w:rsidR="003832E9" w:rsidRPr="00E47FBC" w:rsidRDefault="0094666C" w:rsidP="003832E9">
      <w:pPr>
        <w:rPr>
          <w:rFonts w:ascii="Verdana" w:hAnsi="Verdana"/>
          <w:b/>
          <w:sz w:val="22"/>
          <w:szCs w:val="22"/>
        </w:rPr>
      </w:pPr>
      <w:r w:rsidRPr="00E47FBC">
        <w:rPr>
          <w:rFonts w:ascii="Verdana" w:hAnsi="Verdana"/>
          <w:b/>
          <w:sz w:val="22"/>
          <w:szCs w:val="22"/>
        </w:rPr>
        <w:t>Спецификация на ткань Джинсовое полотно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  <w:gridCol w:w="2060"/>
        <w:gridCol w:w="1822"/>
        <w:gridCol w:w="239"/>
        <w:gridCol w:w="2060"/>
        <w:gridCol w:w="2061"/>
      </w:tblGrid>
      <w:tr w:rsidR="00E47FBC" w:rsidRPr="00B32F1A" w:rsidTr="00986B5F">
        <w:tc>
          <w:tcPr>
            <w:tcW w:w="2747" w:type="dxa"/>
            <w:shd w:val="clear" w:color="auto" w:fill="D9D9D9" w:themeFill="background1" w:themeFillShade="D9"/>
          </w:tcPr>
          <w:p w:rsidR="0094666C" w:rsidRPr="00E47FBC" w:rsidRDefault="0094666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Производитель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94666C" w:rsidRPr="00E47FBC" w:rsidRDefault="0094666C" w:rsidP="003832E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E47FBC">
              <w:rPr>
                <w:rFonts w:ascii="Verdana" w:hAnsi="Verdana"/>
                <w:sz w:val="22"/>
                <w:szCs w:val="22"/>
                <w:lang w:val="en-US"/>
              </w:rPr>
              <w:t xml:space="preserve">Tex </w:t>
            </w:r>
            <w:proofErr w:type="spellStart"/>
            <w:r w:rsidRPr="00E47FBC">
              <w:rPr>
                <w:rFonts w:ascii="Verdana" w:hAnsi="Verdana"/>
                <w:sz w:val="22"/>
                <w:szCs w:val="22"/>
                <w:lang w:val="en-US"/>
              </w:rPr>
              <w:t>Ind</w:t>
            </w:r>
            <w:proofErr w:type="spellEnd"/>
            <w:r w:rsidRPr="00E47FBC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FBC">
              <w:rPr>
                <w:rFonts w:ascii="Verdana" w:hAnsi="Verdana"/>
                <w:sz w:val="22"/>
                <w:szCs w:val="22"/>
                <w:lang w:val="en-US"/>
              </w:rPr>
              <w:t>s.r.l</w:t>
            </w:r>
            <w:proofErr w:type="spellEnd"/>
            <w:r w:rsidRPr="00E47FBC">
              <w:rPr>
                <w:rFonts w:ascii="Verdana" w:hAnsi="Verdana"/>
                <w:sz w:val="22"/>
                <w:szCs w:val="22"/>
                <w:lang w:val="en-US"/>
              </w:rPr>
              <w:t xml:space="preserve"> (</w:t>
            </w:r>
            <w:r w:rsidRPr="00E47FBC">
              <w:rPr>
                <w:rFonts w:ascii="Verdana" w:hAnsi="Verdana"/>
                <w:sz w:val="22"/>
                <w:szCs w:val="22"/>
              </w:rPr>
              <w:t>Италия</w:t>
            </w:r>
            <w:r w:rsidRPr="00E47FBC">
              <w:rPr>
                <w:rFonts w:ascii="Verdana" w:hAnsi="Verdana"/>
                <w:sz w:val="22"/>
                <w:szCs w:val="22"/>
                <w:lang w:val="en-US"/>
              </w:rPr>
              <w:t>)</w:t>
            </w:r>
          </w:p>
        </w:tc>
      </w:tr>
      <w:tr w:rsidR="00E47FBC" w:rsidRPr="00E47FBC" w:rsidTr="001D305A">
        <w:tc>
          <w:tcPr>
            <w:tcW w:w="2747" w:type="dxa"/>
          </w:tcPr>
          <w:p w:rsidR="00921F02" w:rsidRPr="00E47FBC" w:rsidRDefault="00921F0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Дата производства </w:t>
            </w:r>
          </w:p>
        </w:tc>
        <w:tc>
          <w:tcPr>
            <w:tcW w:w="8242" w:type="dxa"/>
            <w:gridSpan w:val="5"/>
          </w:tcPr>
          <w:p w:rsidR="00921F02" w:rsidRPr="00E47FBC" w:rsidRDefault="0093373F" w:rsidP="003832E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Март 2017</w:t>
            </w:r>
            <w:r w:rsidR="00921F02" w:rsidRPr="00E47FBC">
              <w:rPr>
                <w:rFonts w:ascii="Verdana" w:hAnsi="Verdana"/>
                <w:sz w:val="22"/>
                <w:szCs w:val="22"/>
              </w:rPr>
              <w:t xml:space="preserve"> г.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8F2A22" w:rsidRPr="00E47FBC" w:rsidRDefault="008F2A2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Применение 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8F2A22" w:rsidRPr="00E47FBC" w:rsidRDefault="008F2A22" w:rsidP="008F2A22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Используется в шитье повседневной, нарядной, верхней, домашней одежды, домашнего текстиля. Сфера использования ткани обширна, а позиции ее устойчивы.</w:t>
            </w:r>
          </w:p>
        </w:tc>
      </w:tr>
      <w:tr w:rsidR="00E47FBC" w:rsidRPr="00E47FBC" w:rsidTr="009E4F3D">
        <w:tc>
          <w:tcPr>
            <w:tcW w:w="2747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Потребительские свойства</w:t>
            </w:r>
          </w:p>
        </w:tc>
        <w:tc>
          <w:tcPr>
            <w:tcW w:w="8242" w:type="dxa"/>
            <w:gridSpan w:val="5"/>
          </w:tcPr>
          <w:p w:rsidR="00235FA6" w:rsidRPr="00E47FBC" w:rsidRDefault="00235FA6" w:rsidP="00765B32">
            <w:pPr>
              <w:rPr>
                <w:rFonts w:ascii="Verdana" w:hAnsi="Verdana" w:cs="Tahoma"/>
                <w:sz w:val="22"/>
                <w:szCs w:val="22"/>
              </w:rPr>
            </w:pPr>
            <w:r w:rsidRPr="00E47FBC">
              <w:rPr>
                <w:rFonts w:ascii="Verdana" w:hAnsi="Verdana" w:cs="Tahoma"/>
                <w:sz w:val="22"/>
                <w:szCs w:val="22"/>
              </w:rPr>
              <w:t>Имеет хорошую гигроскопичность, механическую плотность, сравнительно высокую термостойкость, более стоек к действию света, чем вискоза и натуральный шелк, но уступает шерсти и льну.</w:t>
            </w:r>
          </w:p>
          <w:p w:rsidR="004F125C" w:rsidRPr="00E47FBC" w:rsidRDefault="00235FA6" w:rsidP="00765B32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Садится после стирки.</w:t>
            </w:r>
          </w:p>
          <w:p w:rsidR="004F125C" w:rsidRPr="00E47FBC" w:rsidRDefault="00235FA6" w:rsidP="00765B32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Становится твердой.</w:t>
            </w:r>
          </w:p>
          <w:p w:rsidR="004F125C" w:rsidRPr="00E47FBC" w:rsidRDefault="00235FA6" w:rsidP="00765B32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Выцветает.</w:t>
            </w:r>
          </w:p>
          <w:p w:rsidR="004F125C" w:rsidRPr="00E47FBC" w:rsidRDefault="004F125C" w:rsidP="00765B32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47FBC">
              <w:rPr>
                <w:rFonts w:ascii="Verdana" w:hAnsi="Verdana" w:cs="Arial"/>
                <w:sz w:val="22"/>
                <w:szCs w:val="22"/>
              </w:rPr>
              <w:t>Устойчива</w:t>
            </w:r>
            <w:proofErr w:type="gramEnd"/>
            <w:r w:rsidRPr="00E47FBC">
              <w:rPr>
                <w:rFonts w:ascii="Verdana" w:hAnsi="Verdana" w:cs="Arial"/>
                <w:sz w:val="22"/>
                <w:szCs w:val="22"/>
              </w:rPr>
              <w:t xml:space="preserve"> к натяжениям.</w:t>
            </w:r>
          </w:p>
          <w:p w:rsidR="00235FA6" w:rsidRPr="00E47FBC" w:rsidRDefault="004F125C" w:rsidP="00765B32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Arial"/>
                <w:sz w:val="22"/>
                <w:szCs w:val="22"/>
              </w:rPr>
              <w:t>Дышащий материал.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Код:1848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E47FBC" w:rsidRDefault="004F125C" w:rsidP="003832E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Вес: 11</w:t>
            </w:r>
            <w:r w:rsidR="00235FA6" w:rsidRPr="00E47FBC">
              <w:rPr>
                <w:rFonts w:ascii="Verdana" w:hAnsi="Verdana"/>
                <w:sz w:val="22"/>
                <w:szCs w:val="22"/>
              </w:rPr>
              <w:t>0г/м</w:t>
            </w:r>
            <w:proofErr w:type="gramStart"/>
            <w:r w:rsidR="00235FA6" w:rsidRPr="00E47FBC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Цвет: Синий</w:t>
            </w:r>
          </w:p>
        </w:tc>
      </w:tr>
      <w:tr w:rsidR="0084717E" w:rsidRPr="00E47FBC" w:rsidTr="00927226">
        <w:tc>
          <w:tcPr>
            <w:tcW w:w="2747" w:type="dxa"/>
          </w:tcPr>
          <w:p w:rsidR="0084717E" w:rsidRPr="00E47FBC" w:rsidRDefault="0084717E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Ширина</w:t>
            </w:r>
          </w:p>
        </w:tc>
        <w:tc>
          <w:tcPr>
            <w:tcW w:w="8242" w:type="dxa"/>
            <w:gridSpan w:val="5"/>
          </w:tcPr>
          <w:p w:rsidR="0084717E" w:rsidRPr="00E47FBC" w:rsidRDefault="0084717E" w:rsidP="008F2A22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150 см.</w:t>
            </w:r>
          </w:p>
        </w:tc>
      </w:tr>
      <w:tr w:rsidR="00E47FBC" w:rsidRPr="00E47FBC" w:rsidTr="00986B5F">
        <w:tc>
          <w:tcPr>
            <w:tcW w:w="2747" w:type="dxa"/>
            <w:vMerge w:val="restart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Материал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Основа</w:t>
            </w:r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E47FBC" w:rsidRDefault="00235FA6" w:rsidP="008F2A22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Наполнение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95%  хлопок, 5% </w:t>
            </w:r>
            <w:r w:rsidRPr="00E47FBC">
              <w:rPr>
                <w:rFonts w:ascii="Verdana" w:hAnsi="Verdana" w:cs="Arial"/>
                <w:sz w:val="22"/>
                <w:szCs w:val="22"/>
              </w:rPr>
              <w:t>синтетическое полиуретановое волокно</w:t>
            </w:r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95%  хлопок, 5% </w:t>
            </w:r>
            <w:r w:rsidRPr="00E47FBC">
              <w:rPr>
                <w:rFonts w:ascii="Verdana" w:hAnsi="Verdana" w:cs="Arial"/>
                <w:sz w:val="22"/>
                <w:szCs w:val="22"/>
              </w:rPr>
              <w:t>синтетическое полиуретановое волокно</w:t>
            </w:r>
          </w:p>
        </w:tc>
      </w:tr>
      <w:tr w:rsidR="00E47FBC" w:rsidRPr="00E47FBC" w:rsidTr="00986B5F">
        <w:tc>
          <w:tcPr>
            <w:tcW w:w="2747" w:type="dxa"/>
            <w:vMerge w:val="restart"/>
            <w:shd w:val="clear" w:color="auto" w:fill="FFFFFF" w:themeFill="background1"/>
          </w:tcPr>
          <w:p w:rsidR="004F125C" w:rsidRPr="00E47FBC" w:rsidRDefault="00B32F1A" w:rsidP="003832E9">
            <w:pPr>
              <w:rPr>
                <w:rFonts w:ascii="Verdana" w:hAnsi="Verdana"/>
                <w:sz w:val="22"/>
                <w:szCs w:val="22"/>
              </w:rPr>
            </w:pPr>
            <w:r w:rsidRPr="002515E5">
              <w:rPr>
                <w:rFonts w:ascii="Verdana" w:hAnsi="Verdana"/>
                <w:sz w:val="22"/>
                <w:szCs w:val="22"/>
              </w:rPr>
              <w:t>Правила и условия эффективного и б</w:t>
            </w:r>
            <w:r>
              <w:rPr>
                <w:rFonts w:ascii="Verdana" w:hAnsi="Verdana"/>
                <w:sz w:val="22"/>
                <w:szCs w:val="22"/>
              </w:rPr>
              <w:t>езопасного использования товара</w:t>
            </w:r>
            <w:bookmarkStart w:id="0" w:name="_GoBack"/>
            <w:bookmarkEnd w:id="0"/>
          </w:p>
        </w:tc>
        <w:tc>
          <w:tcPr>
            <w:tcW w:w="8242" w:type="dxa"/>
            <w:gridSpan w:val="5"/>
            <w:shd w:val="clear" w:color="auto" w:fill="FFFFFF" w:themeFill="background1"/>
          </w:tcPr>
          <w:p w:rsidR="004F125C" w:rsidRPr="00E47FBC" w:rsidRDefault="004F125C" w:rsidP="000B1849">
            <w:pPr>
              <w:numPr>
                <w:ilvl w:val="0"/>
                <w:numId w:val="2"/>
              </w:numPr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E47FBC">
              <w:rPr>
                <w:rFonts w:ascii="Verdana" w:hAnsi="Verdana" w:cs="Arial"/>
                <w:sz w:val="22"/>
                <w:szCs w:val="22"/>
              </w:rPr>
              <w:t>Чувствительна</w:t>
            </w:r>
            <w:proofErr w:type="gramEnd"/>
            <w:r w:rsidRPr="00E47FBC">
              <w:rPr>
                <w:rFonts w:ascii="Verdana" w:hAnsi="Verdana" w:cs="Arial"/>
                <w:sz w:val="22"/>
                <w:szCs w:val="22"/>
              </w:rPr>
              <w:t xml:space="preserve"> к кислотным растворам;</w:t>
            </w:r>
          </w:p>
          <w:p w:rsidR="004F125C" w:rsidRPr="00E47FBC" w:rsidRDefault="004F125C" w:rsidP="000B1849">
            <w:pPr>
              <w:numPr>
                <w:ilvl w:val="0"/>
                <w:numId w:val="2"/>
              </w:numPr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 w:rsidRPr="00E47FBC">
              <w:rPr>
                <w:rFonts w:ascii="Verdana" w:hAnsi="Verdana" w:cs="Arial"/>
                <w:sz w:val="22"/>
                <w:szCs w:val="22"/>
              </w:rPr>
              <w:t>Не любит яркие солнечные лучи;</w:t>
            </w:r>
          </w:p>
          <w:p w:rsidR="004F125C" w:rsidRPr="00E47FBC" w:rsidRDefault="004F125C" w:rsidP="000B1849">
            <w:pPr>
              <w:numPr>
                <w:ilvl w:val="0"/>
                <w:numId w:val="2"/>
              </w:numPr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 w:rsidRPr="00E47FBC">
              <w:rPr>
                <w:rFonts w:ascii="Verdana" w:hAnsi="Verdana" w:cs="Arial"/>
                <w:sz w:val="22"/>
                <w:szCs w:val="22"/>
              </w:rPr>
              <w:t>Ткань нужно стирать отдельно от остальных вещей;</w:t>
            </w:r>
          </w:p>
          <w:p w:rsidR="004F125C" w:rsidRPr="00E47FBC" w:rsidRDefault="004F125C" w:rsidP="000B1849">
            <w:pPr>
              <w:numPr>
                <w:ilvl w:val="0"/>
                <w:numId w:val="2"/>
              </w:numPr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 w:rsidRPr="00E47FBC">
              <w:rPr>
                <w:rFonts w:ascii="Verdana" w:hAnsi="Verdana" w:cs="Arial"/>
                <w:sz w:val="22"/>
                <w:szCs w:val="22"/>
              </w:rPr>
              <w:t>Джинсовая ткань при стирке линяет;</w:t>
            </w:r>
          </w:p>
          <w:p w:rsidR="004F125C" w:rsidRPr="00E47FBC" w:rsidRDefault="004F125C" w:rsidP="000B1849">
            <w:pPr>
              <w:numPr>
                <w:ilvl w:val="0"/>
                <w:numId w:val="2"/>
              </w:numPr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 w:rsidRPr="00E47FBC">
              <w:rPr>
                <w:rFonts w:ascii="Verdana" w:hAnsi="Verdana" w:cs="Arial"/>
                <w:sz w:val="22"/>
                <w:szCs w:val="22"/>
              </w:rPr>
              <w:t>Стирать необходимо с помощью специальных стиральных порошков и гелей - для джинсовых и темных тканей при температуре не более 30</w:t>
            </w:r>
            <w:proofErr w:type="gramStart"/>
            <w:r w:rsidRPr="00E47FBC">
              <w:rPr>
                <w:rFonts w:ascii="Verdana" w:hAnsi="Verdana" w:cs="Arial"/>
                <w:sz w:val="22"/>
                <w:szCs w:val="22"/>
              </w:rPr>
              <w:t>ºС</w:t>
            </w:r>
            <w:proofErr w:type="gramEnd"/>
            <w:r w:rsidRPr="00E47FBC">
              <w:rPr>
                <w:rFonts w:ascii="Verdana" w:hAnsi="Verdana" w:cs="Arial"/>
                <w:sz w:val="22"/>
                <w:szCs w:val="22"/>
              </w:rPr>
              <w:t>;</w:t>
            </w:r>
          </w:p>
          <w:p w:rsidR="004F125C" w:rsidRPr="00E47FBC" w:rsidRDefault="004F125C" w:rsidP="000B1849">
            <w:pPr>
              <w:numPr>
                <w:ilvl w:val="0"/>
                <w:numId w:val="2"/>
              </w:numPr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 w:rsidRPr="00E47FBC">
              <w:rPr>
                <w:rFonts w:ascii="Verdana" w:hAnsi="Verdana" w:cs="Arial"/>
                <w:sz w:val="22"/>
                <w:szCs w:val="22"/>
              </w:rPr>
              <w:t>При стирке ткань выворачивать наизнанку;</w:t>
            </w:r>
          </w:p>
          <w:p w:rsidR="004F125C" w:rsidRPr="00E47FBC" w:rsidRDefault="004F125C" w:rsidP="000B1849">
            <w:pPr>
              <w:numPr>
                <w:ilvl w:val="0"/>
                <w:numId w:val="2"/>
              </w:numPr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 w:rsidRPr="00E47FBC">
              <w:rPr>
                <w:rFonts w:ascii="Verdana" w:hAnsi="Verdana" w:cs="Arial"/>
                <w:sz w:val="22"/>
                <w:szCs w:val="22"/>
              </w:rPr>
              <w:t>При стирке ткань дает усадку;</w:t>
            </w:r>
          </w:p>
          <w:p w:rsidR="004F125C" w:rsidRPr="00E47FBC" w:rsidRDefault="004F125C" w:rsidP="000B1849">
            <w:pPr>
              <w:numPr>
                <w:ilvl w:val="0"/>
                <w:numId w:val="2"/>
              </w:numPr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 w:rsidRPr="00E47FBC">
              <w:rPr>
                <w:rFonts w:ascii="Verdana" w:hAnsi="Verdana" w:cs="Arial"/>
                <w:sz w:val="22"/>
                <w:szCs w:val="22"/>
              </w:rPr>
              <w:t>Хлопок сохнет дольше, чем лен.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42" w:type="dxa"/>
            <w:gridSpan w:val="5"/>
            <w:shd w:val="clear" w:color="auto" w:fill="FFFFFF" w:themeFill="background1"/>
          </w:tcPr>
          <w:p w:rsidR="004F125C" w:rsidRPr="00E47FBC" w:rsidRDefault="004F125C" w:rsidP="004F12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Глажка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Температура</w:t>
            </w:r>
          </w:p>
        </w:tc>
        <w:tc>
          <w:tcPr>
            <w:tcW w:w="2061" w:type="dxa"/>
            <w:gridSpan w:val="2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Пар</w:t>
            </w: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Давление утюга</w:t>
            </w:r>
          </w:p>
        </w:tc>
        <w:tc>
          <w:tcPr>
            <w:tcW w:w="2061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Особенности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110 градусов</w:t>
            </w:r>
          </w:p>
        </w:tc>
        <w:tc>
          <w:tcPr>
            <w:tcW w:w="2061" w:type="dxa"/>
            <w:gridSpan w:val="2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пар в небольшом количестве</w:t>
            </w: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E47FB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обычное</w:t>
            </w:r>
          </w:p>
        </w:tc>
        <w:tc>
          <w:tcPr>
            <w:tcW w:w="2061" w:type="dxa"/>
            <w:shd w:val="clear" w:color="auto" w:fill="FFFFFF" w:themeFill="background1"/>
          </w:tcPr>
          <w:p w:rsidR="004F125C" w:rsidRPr="00E47FBC" w:rsidRDefault="00E47FB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нужно увлажнение</w:t>
            </w:r>
          </w:p>
        </w:tc>
      </w:tr>
      <w:tr w:rsidR="00986B5F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986B5F" w:rsidRPr="00E47FBC" w:rsidRDefault="00986B5F" w:rsidP="0026584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Метров в рулоне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986B5F" w:rsidRPr="00E47FBC" w:rsidRDefault="00986B5F" w:rsidP="0026584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До 60</w:t>
            </w:r>
          </w:p>
        </w:tc>
      </w:tr>
      <w:tr w:rsidR="00E47FBC" w:rsidRPr="00E47FBC" w:rsidTr="00114266">
        <w:tc>
          <w:tcPr>
            <w:tcW w:w="2747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Обрезка края</w:t>
            </w:r>
          </w:p>
        </w:tc>
        <w:tc>
          <w:tcPr>
            <w:tcW w:w="8242" w:type="dxa"/>
            <w:gridSpan w:val="5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Край обрезан под прямым углом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Упаковка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Ткань намотана на картонный ролл диаметром 50мм. (2 дюйма</w:t>
            </w:r>
            <w:proofErr w:type="gramStart"/>
            <w:r w:rsidRPr="00E47FBC">
              <w:rPr>
                <w:rFonts w:ascii="Verdana" w:hAnsi="Verdana"/>
                <w:sz w:val="22"/>
                <w:szCs w:val="22"/>
              </w:rPr>
              <w:t>)и</w:t>
            </w:r>
            <w:proofErr w:type="gramEnd"/>
            <w:r w:rsidRPr="00E47FBC">
              <w:rPr>
                <w:rFonts w:ascii="Verdana" w:hAnsi="Verdana"/>
                <w:sz w:val="22"/>
                <w:szCs w:val="22"/>
              </w:rPr>
              <w:t xml:space="preserve"> упакована в полиэтиленовый  мешок</w:t>
            </w:r>
          </w:p>
        </w:tc>
      </w:tr>
    </w:tbl>
    <w:p w:rsidR="003832E9" w:rsidRDefault="003832E9" w:rsidP="003832E9">
      <w:pPr>
        <w:rPr>
          <w:rFonts w:ascii="Verdana" w:hAnsi="Verdana"/>
          <w:b/>
          <w:i/>
          <w:sz w:val="22"/>
          <w:szCs w:val="22"/>
        </w:rPr>
      </w:pPr>
    </w:p>
    <w:p w:rsidR="000B1849" w:rsidRPr="00E47FBC" w:rsidRDefault="000B1849" w:rsidP="003832E9">
      <w:pPr>
        <w:rPr>
          <w:rFonts w:ascii="Verdana" w:hAnsi="Verdana"/>
          <w:b/>
          <w:i/>
          <w:sz w:val="22"/>
          <w:szCs w:val="22"/>
        </w:rPr>
      </w:pPr>
    </w:p>
    <w:p w:rsidR="00C376E4" w:rsidRPr="00E47FBC" w:rsidRDefault="00C376E4" w:rsidP="003832E9">
      <w:pPr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b/>
          <w:i/>
          <w:sz w:val="22"/>
          <w:szCs w:val="22"/>
        </w:rPr>
        <w:t>Индивидуальный предприниматель Шевченко Людмила Семеновна</w:t>
      </w:r>
      <w:r w:rsidRPr="00E47FBC">
        <w:rPr>
          <w:rFonts w:ascii="Verdana" w:hAnsi="Verdana" w:cs="Calibri"/>
          <w:sz w:val="22"/>
          <w:szCs w:val="22"/>
        </w:rPr>
        <w:t xml:space="preserve"> </w:t>
      </w:r>
    </w:p>
    <w:p w:rsidR="00986B5F" w:rsidRDefault="00C376E4" w:rsidP="003832E9">
      <w:pPr>
        <w:jc w:val="both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sz w:val="22"/>
          <w:szCs w:val="22"/>
        </w:rPr>
        <w:t>ИНН 230906306440, ОГРНИП 305230934700056 от 13 декабря 2005г.</w:t>
      </w:r>
      <w:r w:rsidR="003832E9" w:rsidRPr="00E47FBC">
        <w:rPr>
          <w:rFonts w:ascii="Verdana" w:hAnsi="Verdana" w:cs="Calibri"/>
          <w:sz w:val="22"/>
          <w:szCs w:val="22"/>
        </w:rPr>
        <w:t xml:space="preserve">, </w:t>
      </w:r>
    </w:p>
    <w:p w:rsidR="00C376E4" w:rsidRPr="00E47FBC" w:rsidRDefault="00C376E4" w:rsidP="003832E9">
      <w:pPr>
        <w:jc w:val="both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sz w:val="22"/>
          <w:szCs w:val="22"/>
        </w:rPr>
        <w:t xml:space="preserve">ИФНС России №3 по </w:t>
      </w:r>
      <w:proofErr w:type="spellStart"/>
      <w:r w:rsidRPr="00E47FBC">
        <w:rPr>
          <w:rFonts w:ascii="Verdana" w:hAnsi="Verdana" w:cs="Calibri"/>
          <w:sz w:val="22"/>
          <w:szCs w:val="22"/>
        </w:rPr>
        <w:t>г</w:t>
      </w:r>
      <w:proofErr w:type="gramStart"/>
      <w:r w:rsidRPr="00E47FBC">
        <w:rPr>
          <w:rFonts w:ascii="Verdana" w:hAnsi="Verdana" w:cs="Calibri"/>
          <w:sz w:val="22"/>
          <w:szCs w:val="22"/>
        </w:rPr>
        <w:t>.К</w:t>
      </w:r>
      <w:proofErr w:type="gramEnd"/>
      <w:r w:rsidRPr="00E47FBC">
        <w:rPr>
          <w:rFonts w:ascii="Verdana" w:hAnsi="Verdana" w:cs="Calibri"/>
          <w:sz w:val="22"/>
          <w:szCs w:val="22"/>
        </w:rPr>
        <w:t>раснодару</w:t>
      </w:r>
      <w:proofErr w:type="spellEnd"/>
    </w:p>
    <w:p w:rsidR="00C376E4" w:rsidRPr="00E47FBC" w:rsidRDefault="00C376E4" w:rsidP="003832E9">
      <w:pPr>
        <w:jc w:val="both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sz w:val="22"/>
          <w:szCs w:val="22"/>
        </w:rPr>
        <w:t>350020, г.Краснодар, ул</w:t>
      </w:r>
      <w:proofErr w:type="gramStart"/>
      <w:r w:rsidRPr="00E47FBC">
        <w:rPr>
          <w:rFonts w:ascii="Verdana" w:hAnsi="Verdana" w:cs="Calibri"/>
          <w:sz w:val="22"/>
          <w:szCs w:val="22"/>
        </w:rPr>
        <w:t>.К</w:t>
      </w:r>
      <w:proofErr w:type="gramEnd"/>
      <w:r w:rsidRPr="00E47FBC">
        <w:rPr>
          <w:rFonts w:ascii="Verdana" w:hAnsi="Verdana" w:cs="Calibri"/>
          <w:sz w:val="22"/>
          <w:szCs w:val="22"/>
        </w:rPr>
        <w:t>оммунаров, д.266, литер Ж</w:t>
      </w:r>
      <w:r w:rsidR="003832E9" w:rsidRPr="00E47FBC">
        <w:rPr>
          <w:rFonts w:ascii="Verdana" w:hAnsi="Verdana" w:cs="Calibri"/>
          <w:sz w:val="22"/>
          <w:szCs w:val="22"/>
        </w:rPr>
        <w:t xml:space="preserve">, </w:t>
      </w:r>
      <w:r w:rsidRPr="00E47FBC">
        <w:rPr>
          <w:rFonts w:ascii="Verdana" w:hAnsi="Verdana" w:cs="Calibri"/>
          <w:sz w:val="22"/>
          <w:szCs w:val="22"/>
        </w:rPr>
        <w:t xml:space="preserve">тел./факс: +7-861-22-69-349, </w:t>
      </w:r>
      <w:proofErr w:type="spellStart"/>
      <w:r w:rsidRPr="00E47FBC">
        <w:rPr>
          <w:rFonts w:ascii="Verdana" w:hAnsi="Verdana" w:cs="Calibri"/>
          <w:sz w:val="22"/>
          <w:szCs w:val="22"/>
        </w:rPr>
        <w:t>тел.моб</w:t>
      </w:r>
      <w:proofErr w:type="spellEnd"/>
      <w:r w:rsidRPr="00E47FBC">
        <w:rPr>
          <w:rFonts w:ascii="Verdana" w:hAnsi="Verdana" w:cs="Calibri"/>
          <w:sz w:val="22"/>
          <w:szCs w:val="22"/>
        </w:rPr>
        <w:t xml:space="preserve">.:+7-960-495-10-55 </w:t>
      </w:r>
    </w:p>
    <w:p w:rsidR="00C376E4" w:rsidRPr="00E47FBC" w:rsidRDefault="00C376E4" w:rsidP="003832E9">
      <w:pPr>
        <w:jc w:val="both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sz w:val="22"/>
          <w:szCs w:val="22"/>
          <w:lang w:val="en-US"/>
        </w:rPr>
        <w:t>E</w:t>
      </w:r>
      <w:r w:rsidRPr="00E47FBC">
        <w:rPr>
          <w:rFonts w:ascii="Verdana" w:hAnsi="Verdana" w:cs="Calibri"/>
          <w:sz w:val="22"/>
          <w:szCs w:val="22"/>
        </w:rPr>
        <w:t>_</w:t>
      </w:r>
      <w:r w:rsidRPr="00E47FBC">
        <w:rPr>
          <w:rFonts w:ascii="Verdana" w:hAnsi="Verdana" w:cs="Calibri"/>
          <w:sz w:val="22"/>
          <w:szCs w:val="22"/>
          <w:lang w:val="en-US"/>
        </w:rPr>
        <w:t>mail</w:t>
      </w:r>
      <w:r w:rsidRPr="00E47FBC">
        <w:rPr>
          <w:rFonts w:ascii="Verdana" w:hAnsi="Verdana" w:cs="Calibri"/>
          <w:sz w:val="22"/>
          <w:szCs w:val="22"/>
        </w:rPr>
        <w:t>:</w:t>
      </w:r>
      <w:r w:rsidRPr="00E47FBC">
        <w:rPr>
          <w:rFonts w:ascii="Verdana" w:hAnsi="Verdana" w:cs="Calibri"/>
          <w:sz w:val="22"/>
          <w:szCs w:val="22"/>
          <w:lang w:val="en-US"/>
        </w:rPr>
        <w:t>domino</w:t>
      </w:r>
      <w:r w:rsidRPr="00E47FBC">
        <w:rPr>
          <w:rFonts w:ascii="Verdana" w:hAnsi="Verdana" w:cs="Calibri"/>
          <w:sz w:val="22"/>
          <w:szCs w:val="22"/>
        </w:rPr>
        <w:t>1@</w:t>
      </w:r>
      <w:r w:rsidRPr="00E47FBC">
        <w:rPr>
          <w:rFonts w:ascii="Verdana" w:hAnsi="Verdana" w:cs="Calibri"/>
          <w:sz w:val="22"/>
          <w:szCs w:val="22"/>
          <w:lang w:val="en-US"/>
        </w:rPr>
        <w:t>inbox</w:t>
      </w:r>
      <w:r w:rsidRPr="00E47FBC">
        <w:rPr>
          <w:rFonts w:ascii="Verdana" w:hAnsi="Verdana" w:cs="Calibri"/>
          <w:sz w:val="22"/>
          <w:szCs w:val="22"/>
        </w:rPr>
        <w:t>.</w:t>
      </w:r>
      <w:r w:rsidRPr="00E47FBC">
        <w:rPr>
          <w:rFonts w:ascii="Verdana" w:hAnsi="Verdana" w:cs="Calibri"/>
          <w:sz w:val="22"/>
          <w:szCs w:val="22"/>
          <w:lang w:val="en-US"/>
        </w:rPr>
        <w:t>ru</w:t>
      </w:r>
    </w:p>
    <w:p w:rsidR="003832E9" w:rsidRPr="00E47FBC" w:rsidRDefault="00B32F1A" w:rsidP="003832E9">
      <w:pPr>
        <w:rPr>
          <w:rFonts w:ascii="Verdana" w:hAnsi="Verdana" w:cs="Calibri"/>
          <w:sz w:val="22"/>
          <w:szCs w:val="22"/>
        </w:rPr>
      </w:pPr>
      <w:hyperlink r:id="rId8" w:history="1">
        <w:r w:rsidR="003832E9" w:rsidRPr="00E47FBC">
          <w:rPr>
            <w:rStyle w:val="a5"/>
            <w:rFonts w:ascii="Verdana" w:hAnsi="Verdana" w:cs="Calibri"/>
            <w:sz w:val="22"/>
            <w:szCs w:val="22"/>
            <w:lang w:val="en-US"/>
          </w:rPr>
          <w:t>www</w:t>
        </w:r>
        <w:r w:rsidR="003832E9" w:rsidRPr="00E47FBC">
          <w:rPr>
            <w:rStyle w:val="a5"/>
            <w:rFonts w:ascii="Verdana" w:hAnsi="Verdana" w:cs="Calibri"/>
            <w:sz w:val="22"/>
            <w:szCs w:val="22"/>
          </w:rPr>
          <w:t>.</w:t>
        </w:r>
        <w:r w:rsidR="003832E9" w:rsidRPr="00E47FBC">
          <w:rPr>
            <w:rStyle w:val="a5"/>
            <w:rFonts w:ascii="Verdana" w:hAnsi="Verdana" w:cs="Calibri"/>
            <w:sz w:val="22"/>
            <w:szCs w:val="22"/>
            <w:lang w:val="en-US"/>
          </w:rPr>
          <w:t>domino</w:t>
        </w:r>
        <w:r w:rsidR="003832E9" w:rsidRPr="00E47FBC">
          <w:rPr>
            <w:rStyle w:val="a5"/>
            <w:rFonts w:ascii="Verdana" w:hAnsi="Verdana" w:cs="Calibri"/>
            <w:sz w:val="22"/>
            <w:szCs w:val="22"/>
          </w:rPr>
          <w:t>-</w:t>
        </w:r>
        <w:r w:rsidR="003832E9" w:rsidRPr="00E47FBC">
          <w:rPr>
            <w:rStyle w:val="a5"/>
            <w:rFonts w:ascii="Verdana" w:hAnsi="Verdana" w:cs="Calibri"/>
            <w:sz w:val="22"/>
            <w:szCs w:val="22"/>
            <w:lang w:val="en-US"/>
          </w:rPr>
          <w:t>salon</w:t>
        </w:r>
        <w:r w:rsidR="003832E9" w:rsidRPr="00E47FBC">
          <w:rPr>
            <w:rStyle w:val="a5"/>
            <w:rFonts w:ascii="Verdana" w:hAnsi="Verdana" w:cs="Calibri"/>
            <w:sz w:val="22"/>
            <w:szCs w:val="22"/>
          </w:rPr>
          <w:t>.</w:t>
        </w:r>
        <w:r w:rsidR="003832E9" w:rsidRPr="00E47FBC">
          <w:rPr>
            <w:rStyle w:val="a5"/>
            <w:rFonts w:ascii="Verdana" w:hAnsi="Verdana" w:cs="Calibri"/>
            <w:sz w:val="22"/>
            <w:szCs w:val="22"/>
            <w:lang w:val="en-US"/>
          </w:rPr>
          <w:t>ru</w:t>
        </w:r>
      </w:hyperlink>
    </w:p>
    <w:sectPr w:rsidR="003832E9" w:rsidRPr="00E47FBC" w:rsidSect="00986B5F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001D9"/>
    <w:multiLevelType w:val="multilevel"/>
    <w:tmpl w:val="188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A20F3"/>
    <w:multiLevelType w:val="multilevel"/>
    <w:tmpl w:val="609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4"/>
    <w:rsid w:val="000B1849"/>
    <w:rsid w:val="00235FA6"/>
    <w:rsid w:val="003832E9"/>
    <w:rsid w:val="004F125C"/>
    <w:rsid w:val="00610F10"/>
    <w:rsid w:val="00765B32"/>
    <w:rsid w:val="0084717E"/>
    <w:rsid w:val="008F2A22"/>
    <w:rsid w:val="00921F02"/>
    <w:rsid w:val="0093373F"/>
    <w:rsid w:val="0094666C"/>
    <w:rsid w:val="00986B5F"/>
    <w:rsid w:val="00B32F1A"/>
    <w:rsid w:val="00C376E4"/>
    <w:rsid w:val="00C76C8A"/>
    <w:rsid w:val="00E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611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5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o-sal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90AD-FDB9-4F9F-92D5-59867970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 Acer</cp:lastModifiedBy>
  <cp:revision>13</cp:revision>
  <dcterms:created xsi:type="dcterms:W3CDTF">2015-06-07T14:50:00Z</dcterms:created>
  <dcterms:modified xsi:type="dcterms:W3CDTF">2017-07-11T09:45:00Z</dcterms:modified>
</cp:coreProperties>
</file>